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1DD4D" w14:textId="77777777" w:rsidR="00BC3C13" w:rsidRDefault="00BC3C13" w:rsidP="00BC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KARATE MANITOBA</w:t>
      </w:r>
    </w:p>
    <w:p w14:paraId="17D39909" w14:textId="77777777" w:rsidR="00BC3C13" w:rsidRDefault="00BC3C13" w:rsidP="00BC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COMPETITION MINIMUM SAFETY STANDARDS </w:t>
      </w:r>
    </w:p>
    <w:p w14:paraId="2BA29B61" w14:textId="77777777" w:rsidR="00BC3C13" w:rsidRDefault="00BC3C13" w:rsidP="00BC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F990E" w14:textId="77777777" w:rsidR="00BC3C13" w:rsidRDefault="00BC3C13" w:rsidP="00BC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#2 – MULTI STYLE EVENTS</w:t>
      </w:r>
    </w:p>
    <w:p w14:paraId="750F6621" w14:textId="77777777" w:rsidR="00BC3C13" w:rsidRDefault="00BC3C13" w:rsidP="00BC3C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ACDFB18" w14:textId="77777777" w:rsidR="00BC3C13" w:rsidRPr="00F90DBA" w:rsidRDefault="00BC3C13" w:rsidP="00BC3C1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B26B257" w14:textId="77777777" w:rsidR="00BC3C13" w:rsidRDefault="00BC3C13" w:rsidP="00BC3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Competition Area</w:t>
      </w:r>
    </w:p>
    <w:p w14:paraId="16949FBB" w14:textId="77777777" w:rsidR="00BC3C13" w:rsidRPr="00F17E2C" w:rsidRDefault="00BC3C13" w:rsidP="00BC3C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E2C">
        <w:rPr>
          <w:rFonts w:ascii="Times New Roman" w:hAnsi="Times New Roman" w:cs="Times New Roman"/>
          <w:sz w:val="24"/>
          <w:szCs w:val="24"/>
        </w:rPr>
        <w:t>Multi Style Events will require 8x8 metre rings with mats.</w:t>
      </w:r>
    </w:p>
    <w:p w14:paraId="5EC0809B" w14:textId="77777777" w:rsidR="00BC3C13" w:rsidRPr="00F17E2C" w:rsidRDefault="00BC3C13" w:rsidP="00BC3C1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A129294" w14:textId="77777777" w:rsidR="00BC3C13" w:rsidRPr="00F17E2C" w:rsidRDefault="00BC3C13" w:rsidP="00BC3C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E2C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mpetition area must be clearly </w:t>
      </w:r>
      <w:r w:rsidRPr="00F17E2C">
        <w:rPr>
          <w:rFonts w:ascii="Times New Roman" w:hAnsi="Times New Roman" w:cs="Times New Roman"/>
          <w:sz w:val="24"/>
          <w:szCs w:val="24"/>
        </w:rPr>
        <w:t>marked off and unobstructed by competitors, judges/referees and coaches.</w:t>
      </w:r>
    </w:p>
    <w:p w14:paraId="558DEA31" w14:textId="77777777" w:rsidR="00BC3C13" w:rsidRPr="00F90DBA" w:rsidRDefault="00BC3C13" w:rsidP="00BC3C13">
      <w:pPr>
        <w:pStyle w:val="ListParagraph"/>
        <w:spacing w:after="0"/>
        <w:ind w:left="1080"/>
        <w:rPr>
          <w:rFonts w:ascii="Times New Roman" w:hAnsi="Times New Roman" w:cs="Times New Roman"/>
          <w:b/>
          <w:sz w:val="16"/>
          <w:szCs w:val="16"/>
        </w:rPr>
      </w:pPr>
    </w:p>
    <w:p w14:paraId="405E3D02" w14:textId="77777777" w:rsidR="00BC3C13" w:rsidRDefault="00BC3C13" w:rsidP="00BC3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 Protector/Chest Protector</w:t>
      </w:r>
    </w:p>
    <w:p w14:paraId="7A573C15" w14:textId="77777777" w:rsidR="00BC3C13" w:rsidRPr="00583BCC" w:rsidRDefault="00BC3C13" w:rsidP="00BC3C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BCC">
        <w:rPr>
          <w:rFonts w:ascii="Times New Roman" w:hAnsi="Times New Roman" w:cs="Times New Roman"/>
          <w:sz w:val="24"/>
          <w:szCs w:val="24"/>
        </w:rPr>
        <w:t xml:space="preserve">The use of WKF style body protectors and chest protector is recommended </w:t>
      </w:r>
    </w:p>
    <w:p w14:paraId="7FA8E0F8" w14:textId="77777777" w:rsidR="00BC3C13" w:rsidRPr="00F90DBA" w:rsidRDefault="00BC3C13" w:rsidP="00BC3C13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CCB874D" w14:textId="77777777" w:rsidR="00BC3C13" w:rsidRDefault="00BC3C13" w:rsidP="00BC3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Face Masks</w:t>
      </w:r>
    </w:p>
    <w:p w14:paraId="77125C87" w14:textId="77777777" w:rsidR="00BC3C13" w:rsidRPr="0054676A" w:rsidRDefault="00BC3C13" w:rsidP="00BC3C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BCC">
        <w:rPr>
          <w:rFonts w:ascii="Times New Roman" w:hAnsi="Times New Roman" w:cs="Times New Roman"/>
          <w:sz w:val="24"/>
          <w:szCs w:val="24"/>
        </w:rPr>
        <w:t>The use of facemasks is prohibited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76A">
        <w:rPr>
          <w:rFonts w:ascii="Times New Roman" w:hAnsi="Times New Roman" w:cs="Times New Roman"/>
          <w:sz w:val="24"/>
          <w:szCs w:val="24"/>
        </w:rPr>
        <w:t>unless otherwise noted in the competition rules for that competition</w:t>
      </w:r>
    </w:p>
    <w:p w14:paraId="167492CB" w14:textId="77777777" w:rsidR="00BC3C13" w:rsidRPr="00F90DBA" w:rsidRDefault="00BC3C13" w:rsidP="00BC3C13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303104" w14:textId="77777777" w:rsidR="00BC3C13" w:rsidRDefault="00BC3C13" w:rsidP="00BC3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Glasses</w:t>
      </w:r>
    </w:p>
    <w:p w14:paraId="00D533EF" w14:textId="77777777" w:rsidR="00BC3C13" w:rsidRDefault="00BC3C13" w:rsidP="00BC3C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BCC">
        <w:rPr>
          <w:rFonts w:ascii="Times New Roman" w:hAnsi="Times New Roman" w:cs="Times New Roman"/>
          <w:sz w:val="24"/>
          <w:szCs w:val="24"/>
        </w:rPr>
        <w:t>To ensure the safety of the competitors, glasses are not allowed during</w:t>
      </w:r>
      <w:r w:rsidRPr="0054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76A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Pr="0054676A">
        <w:rPr>
          <w:rFonts w:ascii="Times New Roman" w:hAnsi="Times New Roman" w:cs="Times New Roman"/>
          <w:sz w:val="24"/>
          <w:szCs w:val="24"/>
        </w:rPr>
        <w:t xml:space="preserve"> </w:t>
      </w:r>
      <w:r w:rsidRPr="00583BCC">
        <w:rPr>
          <w:rFonts w:ascii="Times New Roman" w:hAnsi="Times New Roman" w:cs="Times New Roman"/>
          <w:sz w:val="24"/>
          <w:szCs w:val="24"/>
        </w:rPr>
        <w:t>bouts.  Regular glasses may be worn during kata competition.</w:t>
      </w:r>
    </w:p>
    <w:p w14:paraId="0E360443" w14:textId="77777777" w:rsidR="00BC3C13" w:rsidRDefault="00BC3C13" w:rsidP="00BC3C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676A">
        <w:rPr>
          <w:rFonts w:ascii="Times New Roman" w:hAnsi="Times New Roman" w:cs="Times New Roman"/>
          <w:sz w:val="24"/>
          <w:szCs w:val="24"/>
        </w:rPr>
        <w:t>Soft contact lenses can be worn at the competitor’s own risk</w:t>
      </w:r>
    </w:p>
    <w:p w14:paraId="494E26CD" w14:textId="77777777" w:rsidR="00BC3C13" w:rsidRDefault="00BC3C13" w:rsidP="00BC3C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36F1C" w14:textId="77777777" w:rsidR="00BC3C13" w:rsidRDefault="00BC3C13" w:rsidP="00BC3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Personnel</w:t>
      </w:r>
    </w:p>
    <w:p w14:paraId="0E3A653C" w14:textId="77777777" w:rsidR="00BC3C13" w:rsidRPr="009F5F96" w:rsidRDefault="00BC3C13" w:rsidP="00BC3C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competitions require a qualified emergency medical personnel</w:t>
      </w:r>
      <w:r w:rsidRPr="00F17E2C">
        <w:rPr>
          <w:rFonts w:ascii="Times New Roman" w:hAnsi="Times New Roman" w:cs="Times New Roman"/>
          <w:sz w:val="24"/>
          <w:szCs w:val="24"/>
        </w:rPr>
        <w:t>/first aid</w:t>
      </w:r>
      <w:r>
        <w:rPr>
          <w:rFonts w:ascii="Times New Roman" w:hAnsi="Times New Roman" w:cs="Times New Roman"/>
          <w:sz w:val="24"/>
          <w:szCs w:val="24"/>
        </w:rPr>
        <w:t xml:space="preserve"> present for the entirety of the competition.</w:t>
      </w:r>
    </w:p>
    <w:p w14:paraId="714A5D06" w14:textId="77777777" w:rsidR="00BC3C13" w:rsidRPr="00F90DBA" w:rsidRDefault="00BC3C13" w:rsidP="00BC3C1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CDFB227" w14:textId="77777777" w:rsidR="00BC3C13" w:rsidRDefault="00BC3C13" w:rsidP="00BC3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14:paraId="3CC26F7D" w14:textId="77777777" w:rsidR="00BC3C13" w:rsidRPr="00583BCC" w:rsidRDefault="00BC3C13" w:rsidP="00BC3C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BCC">
        <w:rPr>
          <w:rFonts w:ascii="Times New Roman" w:hAnsi="Times New Roman" w:cs="Times New Roman"/>
          <w:sz w:val="24"/>
          <w:szCs w:val="24"/>
        </w:rPr>
        <w:t xml:space="preserve">Groin protection is </w:t>
      </w:r>
      <w:r>
        <w:rPr>
          <w:rFonts w:ascii="Times New Roman" w:hAnsi="Times New Roman" w:cs="Times New Roman"/>
          <w:sz w:val="24"/>
          <w:szCs w:val="24"/>
        </w:rPr>
        <w:t>strongly recommended</w:t>
      </w:r>
      <w:r w:rsidRPr="00583BCC">
        <w:rPr>
          <w:rFonts w:ascii="Times New Roman" w:hAnsi="Times New Roman" w:cs="Times New Roman"/>
          <w:sz w:val="24"/>
          <w:szCs w:val="24"/>
        </w:rPr>
        <w:t xml:space="preserve"> for all male competitors</w:t>
      </w:r>
      <w:r>
        <w:rPr>
          <w:rFonts w:ascii="Times New Roman" w:hAnsi="Times New Roman" w:cs="Times New Roman"/>
          <w:sz w:val="24"/>
          <w:szCs w:val="24"/>
        </w:rPr>
        <w:t xml:space="preserve"> 14 years of age and older </w:t>
      </w:r>
    </w:p>
    <w:p w14:paraId="0A3BE8C7" w14:textId="77777777" w:rsidR="00BC3C13" w:rsidRPr="00583BCC" w:rsidRDefault="00BC3C13" w:rsidP="00BC3C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BCC">
        <w:rPr>
          <w:rFonts w:ascii="Times New Roman" w:hAnsi="Times New Roman" w:cs="Times New Roman"/>
          <w:sz w:val="24"/>
          <w:szCs w:val="24"/>
        </w:rPr>
        <w:t xml:space="preserve">Gum shield is compulsory for competitors </w:t>
      </w:r>
    </w:p>
    <w:p w14:paraId="375DD004" w14:textId="77777777" w:rsidR="00BC3C13" w:rsidRPr="00583BCC" w:rsidRDefault="00BC3C13" w:rsidP="00BC3C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BCC">
        <w:rPr>
          <w:rFonts w:ascii="Times New Roman" w:hAnsi="Times New Roman" w:cs="Times New Roman"/>
          <w:sz w:val="24"/>
          <w:szCs w:val="24"/>
        </w:rPr>
        <w:t>Gloves/fist protectors must be foam filled and vinyl covered WKF style.  Cloth or leather gloves are not permitted.</w:t>
      </w:r>
    </w:p>
    <w:p w14:paraId="25020C5C" w14:textId="77777777" w:rsidR="00BC3C13" w:rsidRPr="00583BCC" w:rsidRDefault="00BC3C13" w:rsidP="00BC3C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BCC">
        <w:rPr>
          <w:rFonts w:ascii="Times New Roman" w:hAnsi="Times New Roman" w:cs="Times New Roman"/>
          <w:sz w:val="24"/>
          <w:szCs w:val="24"/>
        </w:rPr>
        <w:t xml:space="preserve">The use of WKF style shin/instep pads is </w:t>
      </w:r>
      <w:r>
        <w:rPr>
          <w:rFonts w:ascii="Times New Roman" w:hAnsi="Times New Roman" w:cs="Times New Roman"/>
          <w:sz w:val="24"/>
          <w:szCs w:val="24"/>
        </w:rPr>
        <w:t>strongly recommended</w:t>
      </w:r>
      <w:r w:rsidRPr="00583BCC">
        <w:rPr>
          <w:rFonts w:ascii="Times New Roman" w:hAnsi="Times New Roman" w:cs="Times New Roman"/>
          <w:sz w:val="24"/>
          <w:szCs w:val="24"/>
        </w:rPr>
        <w:t xml:space="preserve"> for all competitors 12 years of age and older</w:t>
      </w:r>
    </w:p>
    <w:p w14:paraId="5AA0F645" w14:textId="77777777" w:rsidR="00BC3C13" w:rsidRDefault="00BC3C13" w:rsidP="00BC3C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BCC">
        <w:rPr>
          <w:rFonts w:ascii="Times New Roman" w:hAnsi="Times New Roman" w:cs="Times New Roman"/>
          <w:sz w:val="24"/>
          <w:szCs w:val="24"/>
        </w:rPr>
        <w:t>Comp</w:t>
      </w:r>
      <w:r>
        <w:rPr>
          <w:rFonts w:ascii="Times New Roman" w:hAnsi="Times New Roman" w:cs="Times New Roman"/>
          <w:sz w:val="24"/>
          <w:szCs w:val="24"/>
        </w:rPr>
        <w:t>etitors may wear religious</w:t>
      </w:r>
      <w:r w:rsidRPr="00583BCC">
        <w:rPr>
          <w:rFonts w:ascii="Times New Roman" w:hAnsi="Times New Roman" w:cs="Times New Roman"/>
          <w:sz w:val="24"/>
          <w:szCs w:val="24"/>
        </w:rPr>
        <w:t xml:space="preserve"> head coverings if approved by the Chief Official.  </w:t>
      </w:r>
      <w:r w:rsidRPr="0054676A">
        <w:rPr>
          <w:rFonts w:ascii="Times New Roman" w:hAnsi="Times New Roman" w:cs="Times New Roman"/>
          <w:sz w:val="24"/>
          <w:szCs w:val="24"/>
        </w:rPr>
        <w:t xml:space="preserve">The head coverings can only cover the hair/head but cannot cover the throat area. </w:t>
      </w:r>
    </w:p>
    <w:p w14:paraId="6C148E87" w14:textId="77777777" w:rsidR="00BC3C13" w:rsidRDefault="00BC3C13" w:rsidP="00BC3C13"/>
    <w:p w14:paraId="34294D12" w14:textId="7D33C774" w:rsidR="00A85C26" w:rsidRDefault="00A85C26">
      <w:bookmarkStart w:id="0" w:name="_GoBack"/>
      <w:bookmarkEnd w:id="0"/>
    </w:p>
    <w:sectPr w:rsidR="00A85C26" w:rsidSect="00AD5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B1583" w14:textId="77777777" w:rsidR="00AD5496" w:rsidRDefault="00AD5496" w:rsidP="00AD5496">
      <w:pPr>
        <w:spacing w:after="0" w:line="240" w:lineRule="auto"/>
      </w:pPr>
      <w:r>
        <w:separator/>
      </w:r>
    </w:p>
  </w:endnote>
  <w:endnote w:type="continuationSeparator" w:id="0">
    <w:p w14:paraId="3DC7104B" w14:textId="77777777" w:rsidR="00AD5496" w:rsidRDefault="00AD5496" w:rsidP="00A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C945" w14:textId="77777777" w:rsidR="00AD5496" w:rsidRDefault="00AD5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3325" w14:textId="4C709C7B" w:rsidR="00AD5496" w:rsidRDefault="00AD5496">
    <w:pPr>
      <w:pStyle w:val="Footer"/>
    </w:pPr>
    <w:r>
      <w:rPr>
        <w:noProof/>
        <w:lang w:eastAsia="en-CA"/>
      </w:rPr>
      <w:drawing>
        <wp:inline distT="0" distB="0" distL="0" distR="0" wp14:anchorId="17300AEE" wp14:editId="790EF754">
          <wp:extent cx="5943600" cy="773430"/>
          <wp:effectExtent l="0" t="0" r="0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432F" w14:textId="77777777" w:rsidR="00AD5496" w:rsidRDefault="00AD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129C" w14:textId="77777777" w:rsidR="00AD5496" w:rsidRDefault="00AD5496" w:rsidP="00AD5496">
      <w:pPr>
        <w:spacing w:after="0" w:line="240" w:lineRule="auto"/>
      </w:pPr>
      <w:r>
        <w:separator/>
      </w:r>
    </w:p>
  </w:footnote>
  <w:footnote w:type="continuationSeparator" w:id="0">
    <w:p w14:paraId="6C1E4D4B" w14:textId="77777777" w:rsidR="00AD5496" w:rsidRDefault="00AD5496" w:rsidP="00AD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81E1" w14:textId="77777777" w:rsidR="00AD5496" w:rsidRDefault="00AD5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D7A4" w14:textId="5091D93D" w:rsidR="00AD5496" w:rsidRDefault="00AD5496" w:rsidP="00AD5496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87C874F" wp14:editId="60F46EF0">
          <wp:extent cx="1047750" cy="1121039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071" cy="112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7DF5E" w14:textId="77777777" w:rsidR="00AD5496" w:rsidRDefault="00AD5496" w:rsidP="00AD549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3CEE" w14:textId="77777777" w:rsidR="00AD5496" w:rsidRDefault="00AD5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7A2"/>
    <w:multiLevelType w:val="hybridMultilevel"/>
    <w:tmpl w:val="6C9E4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A5016"/>
    <w:multiLevelType w:val="hybridMultilevel"/>
    <w:tmpl w:val="E506C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727B"/>
    <w:multiLevelType w:val="hybridMultilevel"/>
    <w:tmpl w:val="5E182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6"/>
    <w:rsid w:val="005A376F"/>
    <w:rsid w:val="00746223"/>
    <w:rsid w:val="00A85C26"/>
    <w:rsid w:val="00AD5496"/>
    <w:rsid w:val="00B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73848A"/>
  <w15:chartTrackingRefBased/>
  <w15:docId w15:val="{22DB2391-22FA-41CA-992D-A82E499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1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96"/>
  </w:style>
  <w:style w:type="paragraph" w:styleId="Footer">
    <w:name w:val="footer"/>
    <w:basedOn w:val="Normal"/>
    <w:link w:val="FooterChar"/>
    <w:uiPriority w:val="99"/>
    <w:unhideWhenUsed/>
    <w:rsid w:val="00AD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96"/>
  </w:style>
  <w:style w:type="paragraph" w:styleId="NormalWeb">
    <w:name w:val="Normal (Web)"/>
    <w:basedOn w:val="Normal"/>
    <w:uiPriority w:val="99"/>
    <w:semiHidden/>
    <w:unhideWhenUsed/>
    <w:rsid w:val="00AD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Bergeron</dc:creator>
  <cp:keywords/>
  <dc:description/>
  <cp:lastModifiedBy>Andrews, Sharon</cp:lastModifiedBy>
  <cp:revision>2</cp:revision>
  <cp:lastPrinted>2023-01-10T16:39:00Z</cp:lastPrinted>
  <dcterms:created xsi:type="dcterms:W3CDTF">2023-01-17T20:58:00Z</dcterms:created>
  <dcterms:modified xsi:type="dcterms:W3CDTF">2023-01-17T20:58:00Z</dcterms:modified>
</cp:coreProperties>
</file>